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F0F64" w14:textId="42835B57" w:rsidR="00F75A1F" w:rsidRPr="00F75A1F" w:rsidRDefault="00F75A1F" w:rsidP="00DA190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ÁTVILÁGÍTÁSI ÉS KOCKÁZATKEZELÉSI SZABÁLYZAT</w:t>
      </w:r>
    </w:p>
    <w:p w14:paraId="325E45B9" w14:textId="77777777" w:rsidR="00F75A1F" w:rsidRPr="00F75A1F" w:rsidRDefault="00DA190B" w:rsidP="00DA19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C39597E">
          <v:rect id="_x0000_i1026" style="width:0;height:1.5pt" o:hralign="center" o:hrstd="t" o:hr="t" fillcolor="#a0a0a0" stroked="f"/>
        </w:pict>
      </w:r>
    </w:p>
    <w:p w14:paraId="65A58E3D" w14:textId="0D0BA753" w:rsidR="00F75A1F" w:rsidRPr="00F75A1F" w:rsidRDefault="00F75A1F" w:rsidP="00DA190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1. A </w:t>
      </w:r>
      <w:r w:rsidR="000F4F3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szabályzat célja</w:t>
      </w:r>
    </w:p>
    <w:p w14:paraId="1B4EB7AB" w14:textId="77777777" w:rsidR="00F75A1F" w:rsidRPr="00F75A1F" w:rsidRDefault="00F75A1F" w:rsidP="00DA1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A jelen szabályzat célja, hogy meghatározza a vállalat számára az átvilágítási és kockázatkezelési eljárásokat, amelyek biztosítják a működés során felmerülő jogi, pénzügyi, operatív, technológiai és egyéb kockázatok azonosítását, értékelését, kezelését és folyamatos monitorozását. A szabályzat elősegíti a vállalat kockázatainak minimálisra csökkentését és a vállalati erőforrások optimális védelmét.</w:t>
      </w:r>
    </w:p>
    <w:p w14:paraId="35E8D81D" w14:textId="77777777" w:rsidR="00F75A1F" w:rsidRPr="00F75A1F" w:rsidRDefault="00DA190B" w:rsidP="00DA19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F2B1568">
          <v:rect id="_x0000_i1027" style="width:0;height:1.5pt" o:hralign="center" o:hrstd="t" o:hr="t" fillcolor="#a0a0a0" stroked="f"/>
        </w:pict>
      </w:r>
    </w:p>
    <w:p w14:paraId="40B7A4D4" w14:textId="1200864F" w:rsidR="00F75A1F" w:rsidRPr="00F75A1F" w:rsidRDefault="00F75A1F" w:rsidP="00DA190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2. </w:t>
      </w:r>
      <w:r w:rsidR="000F4F3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Átvilágítási folyamatok</w:t>
      </w:r>
    </w:p>
    <w:p w14:paraId="603B401E" w14:textId="77777777" w:rsidR="00F75A1F" w:rsidRPr="00F75A1F" w:rsidRDefault="00F75A1F" w:rsidP="00DA1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Az átvilágítási folyamatok célja, hogy azonosítsák azokat a potenciális kockázatokat, amelyek hátrányosan befolyásolhatják a vállalat működését.</w:t>
      </w:r>
    </w:p>
    <w:p w14:paraId="5C179657" w14:textId="77777777" w:rsidR="00F75A1F" w:rsidRPr="00F75A1F" w:rsidRDefault="00F75A1F" w:rsidP="00DA1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2.1. Jogszabályi és pénzügyi átvilágítás</w:t>
      </w:r>
    </w:p>
    <w:p w14:paraId="0FEF6079" w14:textId="77777777" w:rsidR="00F75A1F" w:rsidRPr="00F75A1F" w:rsidRDefault="00F75A1F" w:rsidP="00DA190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A vállalat köteles minden üzleti és pénzügyi tranzakció előtt a vonatkozó jogszabályoknak és előírásoknak való megfelelést biztosítani.</w:t>
      </w:r>
    </w:p>
    <w:p w14:paraId="6D54C5C4" w14:textId="77777777" w:rsidR="00F75A1F" w:rsidRPr="00F75A1F" w:rsidRDefault="00F75A1F" w:rsidP="00DA190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 új üzleti partner, alvállalkozó, vagy munkavállaló esetében pénzügyi és jogi átvilágítást kell végezni, amely magában foglalja az alábbi területeket:</w:t>
      </w:r>
    </w:p>
    <w:p w14:paraId="6833D8CD" w14:textId="77777777" w:rsidR="00F75A1F" w:rsidRPr="00F75A1F" w:rsidRDefault="00F75A1F" w:rsidP="00DA190B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Céginformációk ellenőrzése (pl. cégjegyzék, </w:t>
      </w:r>
      <w:proofErr w:type="gramStart"/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adószám,</w:t>
      </w:r>
      <w:proofErr w:type="gramEnd"/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stb.)</w:t>
      </w:r>
    </w:p>
    <w:p w14:paraId="28112031" w14:textId="77777777" w:rsidR="00F75A1F" w:rsidRPr="00F75A1F" w:rsidRDefault="00F75A1F" w:rsidP="00DA190B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Előző pénzügyi és adózási történet</w:t>
      </w:r>
    </w:p>
    <w:p w14:paraId="340CCAF9" w14:textId="77777777" w:rsidR="00F75A1F" w:rsidRPr="00F75A1F" w:rsidRDefault="00F75A1F" w:rsidP="00DA190B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Munkavállalói és vezetői háttér-ellenőrzés</w:t>
      </w:r>
    </w:p>
    <w:p w14:paraId="69D37DC2" w14:textId="77777777" w:rsidR="00F75A1F" w:rsidRPr="00F75A1F" w:rsidRDefault="00F75A1F" w:rsidP="00DA190B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Jogi kockázatok felmérése, pl. peres ügyek, jogsértések</w:t>
      </w:r>
    </w:p>
    <w:p w14:paraId="718C6A5E" w14:textId="77777777" w:rsidR="00F75A1F" w:rsidRPr="00F75A1F" w:rsidRDefault="00F75A1F" w:rsidP="00DA1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2.2. Technológiai és informatikai átvilágítás</w:t>
      </w:r>
    </w:p>
    <w:p w14:paraId="32D991C2" w14:textId="77777777" w:rsidR="00F75A1F" w:rsidRPr="00F75A1F" w:rsidRDefault="00F75A1F" w:rsidP="00DA19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 új informatikai rendszer és technológiai megoldás bevezetése előtt részletes technológiai átvilágítást kell végezni.</w:t>
      </w:r>
    </w:p>
    <w:p w14:paraId="5FB991D2" w14:textId="77777777" w:rsidR="00F75A1F" w:rsidRPr="00F75A1F" w:rsidRDefault="00F75A1F" w:rsidP="00DA19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Az informatikai rendszer átvilágítása során:</w:t>
      </w:r>
    </w:p>
    <w:p w14:paraId="6D1C1707" w14:textId="77777777" w:rsidR="00F75A1F" w:rsidRPr="00F75A1F" w:rsidRDefault="00F75A1F" w:rsidP="00DA190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Rendszerbiztonság és adatvédelmi megfelelés vizsgálata</w:t>
      </w:r>
    </w:p>
    <w:p w14:paraId="69AC5D67" w14:textId="77777777" w:rsidR="00F75A1F" w:rsidRPr="00F75A1F" w:rsidRDefault="00F75A1F" w:rsidP="00DA190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Szoftverek </w:t>
      </w:r>
      <w:proofErr w:type="spellStart"/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licencelése</w:t>
      </w:r>
      <w:proofErr w:type="spellEnd"/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használati jogok ellenőrzése</w:t>
      </w:r>
    </w:p>
    <w:p w14:paraId="14882DFC" w14:textId="77777777" w:rsidR="00F75A1F" w:rsidRPr="00F75A1F" w:rsidRDefault="00F75A1F" w:rsidP="00DA190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Az adatkezelés megfelelőségének ellenőrzése</w:t>
      </w:r>
    </w:p>
    <w:p w14:paraId="4758CFCC" w14:textId="77777777" w:rsidR="00F75A1F" w:rsidRPr="00F75A1F" w:rsidRDefault="00F75A1F" w:rsidP="00DA1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2.3. Munkavállalói háttérellenőrzés</w:t>
      </w:r>
    </w:p>
    <w:p w14:paraId="3528A83E" w14:textId="77777777" w:rsidR="00F75A1F" w:rsidRPr="00F75A1F" w:rsidRDefault="00F75A1F" w:rsidP="00DA190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Az új munkavállalók és vezetők számára háttérellenőrzést kell végezni, beleértve:</w:t>
      </w:r>
    </w:p>
    <w:p w14:paraId="73CB11E9" w14:textId="77777777" w:rsidR="00F75A1F" w:rsidRPr="00F75A1F" w:rsidRDefault="00F75A1F" w:rsidP="00DA190B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Korábbi munkaviszonyok és referenciaszemélyek ellenőrzése</w:t>
      </w:r>
    </w:p>
    <w:p w14:paraId="507B0B1C" w14:textId="77777777" w:rsidR="00F75A1F" w:rsidRPr="00F75A1F" w:rsidRDefault="00F75A1F" w:rsidP="00DA190B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Munkavállalói adatvédelmi és etikai átvilágítás</w:t>
      </w:r>
    </w:p>
    <w:p w14:paraId="1B660791" w14:textId="77777777" w:rsidR="00F75A1F" w:rsidRPr="00F75A1F" w:rsidRDefault="00DA190B" w:rsidP="00DA19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2E12081">
          <v:rect id="_x0000_i1028" style="width:0;height:1.5pt" o:hralign="center" o:hrstd="t" o:hr="t" fillcolor="#a0a0a0" stroked="f"/>
        </w:pict>
      </w:r>
    </w:p>
    <w:p w14:paraId="343D09B6" w14:textId="40B869AB" w:rsidR="00F75A1F" w:rsidRPr="00F75A1F" w:rsidRDefault="00F75A1F" w:rsidP="00DA190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 K</w:t>
      </w:r>
      <w:r w:rsidR="000F4F3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ockázatkezelés</w:t>
      </w:r>
    </w:p>
    <w:p w14:paraId="24AA6243" w14:textId="77777777" w:rsidR="00F75A1F" w:rsidRPr="00F75A1F" w:rsidRDefault="00F75A1F" w:rsidP="00DA1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kockázatkezelés célja a szervezeten belül előforduló minden típusú kockázat hatékony kezelése, figyelembe véve a kockázatok súlyosságát és valószínűségét.</w:t>
      </w:r>
    </w:p>
    <w:p w14:paraId="37886155" w14:textId="77777777" w:rsidR="00F75A1F" w:rsidRPr="00F75A1F" w:rsidRDefault="00F75A1F" w:rsidP="00DA1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3.1. Kockázatok azonosítása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kockázatok azonosítása az alábbi területeken történhet:</w:t>
      </w:r>
    </w:p>
    <w:p w14:paraId="060ACE2D" w14:textId="77777777" w:rsidR="00F75A1F" w:rsidRPr="00F75A1F" w:rsidRDefault="00F75A1F" w:rsidP="00DA190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Jogi és pénzügyi kockázatok: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vállalat jogi kötelezettségeinek, szerződéses kapcsolataik és pénzügyi tranzakcióik felülvizsgálata.</w:t>
      </w:r>
    </w:p>
    <w:p w14:paraId="67945515" w14:textId="77777777" w:rsidR="00F75A1F" w:rsidRPr="00F75A1F" w:rsidRDefault="00F75A1F" w:rsidP="00DA190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Operatív kockázatok: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napi üzleti folyamatok hatékonysága és az üzleti műveletek során fellépő hibák vagy zűrzavarok elemzése.</w:t>
      </w:r>
    </w:p>
    <w:p w14:paraId="4091046F" w14:textId="77777777" w:rsidR="00F75A1F" w:rsidRPr="00F75A1F" w:rsidRDefault="00F75A1F" w:rsidP="00DA190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Technológiai kockázatok: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vállalat által használt technológiai rendszerek, informatikai eszközök, és adatkezelési módszerek folyamatos ellenőrzése.</w:t>
      </w:r>
    </w:p>
    <w:p w14:paraId="1663EF31" w14:textId="77777777" w:rsidR="00F75A1F" w:rsidRPr="00F75A1F" w:rsidRDefault="00F75A1F" w:rsidP="00DA190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Piaci és gazdasági kockázatok: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gazdasági változások, piaci ingadozások hatásainak figyelemmel kísérése.</w:t>
      </w:r>
    </w:p>
    <w:p w14:paraId="12DBEE9D" w14:textId="77777777" w:rsidR="00F75A1F" w:rsidRPr="00F75A1F" w:rsidRDefault="00F75A1F" w:rsidP="00DA1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3.2. Kockázatok értékelése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kockázatok értékelése során minden felismert kockázatot az alábbi szempontok szerint kell osztályozni:</w:t>
      </w:r>
    </w:p>
    <w:p w14:paraId="1A5DBF46" w14:textId="77777777" w:rsidR="00F75A1F" w:rsidRPr="00F75A1F" w:rsidRDefault="00F75A1F" w:rsidP="00DA190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Valószínűség: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Milyen mértékben valószínű, hogy a kockázat bekövetkezik?</w:t>
      </w:r>
    </w:p>
    <w:p w14:paraId="197FA9CA" w14:textId="77777777" w:rsidR="00F75A1F" w:rsidRPr="00F75A1F" w:rsidRDefault="00F75A1F" w:rsidP="00DA190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Hatás: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Milyen mértékben befolyásolná a vállalat működését, amennyiben a kockázat realizálódik?</w:t>
      </w:r>
    </w:p>
    <w:p w14:paraId="51A15730" w14:textId="77777777" w:rsidR="00F75A1F" w:rsidRPr="00F75A1F" w:rsidRDefault="00F75A1F" w:rsidP="00DA1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3.3. Kockázatok kezelése és mérséklése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vállalat a kockázatok kezelésére az alábbi módszereket alkalmazhatja:</w:t>
      </w:r>
    </w:p>
    <w:p w14:paraId="359ABE1B" w14:textId="77777777" w:rsidR="00F75A1F" w:rsidRPr="00F75A1F" w:rsidRDefault="00F75A1F" w:rsidP="00DA190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Kockázat elfogadása: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Bizonyos kockázatok elfogadása és figyelmen kívül hagyása, ha azok kezelhetőek vagy kicsi hatással vannak a vállalat működésére.</w:t>
      </w:r>
    </w:p>
    <w:p w14:paraId="0C7BDA58" w14:textId="77777777" w:rsidR="00F75A1F" w:rsidRPr="00F75A1F" w:rsidRDefault="00F75A1F" w:rsidP="00DA190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Kockázat csökkentése: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Olyan intézkedések bevezetése, amelyek csökkenthetik a kockázat bekövetkezésének valószínűségét (pl. biztonsági intézkedések, szerződéses záradékok).</w:t>
      </w:r>
    </w:p>
    <w:p w14:paraId="06740EDB" w14:textId="77777777" w:rsidR="00F75A1F" w:rsidRPr="00F75A1F" w:rsidRDefault="00F75A1F" w:rsidP="00DA190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Kockázat átvállalása: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Bizonyos kockázatok átvállalása biztosítás vagy alvállalkozók által.</w:t>
      </w:r>
    </w:p>
    <w:p w14:paraId="2D6A9378" w14:textId="77777777" w:rsidR="00F75A1F" w:rsidRPr="00F75A1F" w:rsidRDefault="00DA190B" w:rsidP="00DA19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71A8DA17">
          <v:rect id="_x0000_i1029" style="width:0;height:1.5pt" o:hralign="center" o:hrstd="t" o:hr="t" fillcolor="#a0a0a0" stroked="f"/>
        </w:pict>
      </w:r>
    </w:p>
    <w:p w14:paraId="6CA82700" w14:textId="1218DDD2" w:rsidR="00F75A1F" w:rsidRPr="00F75A1F" w:rsidRDefault="00F75A1F" w:rsidP="00DA190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4. </w:t>
      </w:r>
      <w:r w:rsidR="000F4F3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Kockázatkezelési mechanizmusok</w:t>
      </w:r>
    </w:p>
    <w:p w14:paraId="09ED24FD" w14:textId="77777777" w:rsidR="00F75A1F" w:rsidRPr="00F75A1F" w:rsidRDefault="00F75A1F" w:rsidP="00DA1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A kockázatkezelési mechanizmusok az alábbi lépésekre terjednek ki:</w:t>
      </w:r>
    </w:p>
    <w:p w14:paraId="69B0A64B" w14:textId="77777777" w:rsidR="00F75A1F" w:rsidRPr="00F75A1F" w:rsidRDefault="00F75A1F" w:rsidP="00DA1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4.1. Kockázatmonitorozás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vállalat folyamatosan figyelemmel kíséri a felmerülő kockázatokat, és biztosítja a szükséges intézkedések meghozatalát az adott kockázat csökkentésére.</w:t>
      </w:r>
    </w:p>
    <w:p w14:paraId="38E887C7" w14:textId="77777777" w:rsidR="00F75A1F" w:rsidRPr="00F75A1F" w:rsidRDefault="00F75A1F" w:rsidP="00DA1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4.2. </w:t>
      </w:r>
      <w:proofErr w:type="spellStart"/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Riportálás</w:t>
      </w:r>
      <w:proofErr w:type="spellEnd"/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és dokumentálás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Minden kockázatról részletes dokumentáció készül, amely tartalmazza annak természetét, valószínűségét, hatását, valamint a kezelési intézkedéseket. A kockázatkezelési folyamatok és intézkedések minden hónap végén riport formájában kerülnek bemutatásra a vezetőség számára.</w:t>
      </w:r>
    </w:p>
    <w:p w14:paraId="4BADB2C9" w14:textId="77777777" w:rsidR="00F75A1F" w:rsidRPr="00F75A1F" w:rsidRDefault="00F75A1F" w:rsidP="00DA1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4.3. Változások és incidensek kezelése</w:t>
      </w: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Amennyiben új kockázatok merülnek fel vagy incidensek történnek, azokat azonnal be kell jelenteni és kezelni kell. A kockázatkezelési mechanizmusok frissítése folyamatosan történik.</w:t>
      </w:r>
    </w:p>
    <w:p w14:paraId="61B0AC86" w14:textId="77777777" w:rsidR="00F75A1F" w:rsidRPr="00F75A1F" w:rsidRDefault="00DA190B" w:rsidP="00DA19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75C38D67">
          <v:rect id="_x0000_i1030" style="width:0;height:1.5pt" o:hralign="center" o:hrstd="t" o:hr="t" fillcolor="#a0a0a0" stroked="f"/>
        </w:pict>
      </w:r>
    </w:p>
    <w:p w14:paraId="51D772E9" w14:textId="4114B423" w:rsidR="00F75A1F" w:rsidRPr="00F75A1F" w:rsidRDefault="00F75A1F" w:rsidP="00DA190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5. </w:t>
      </w:r>
      <w:r w:rsidR="000F4F3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Szabályzat felülvizsgálata és jóváhagyása</w:t>
      </w:r>
    </w:p>
    <w:p w14:paraId="51603381" w14:textId="77777777" w:rsidR="00F75A1F" w:rsidRPr="00F75A1F" w:rsidRDefault="00F75A1F" w:rsidP="00DA1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A szabályzatot minden évben felül kell vizsgálni, hogy biztosítani lehessen annak naprakészségét és alkalmazhatóságát. A felülvizsgálatot a kockázatkezelési bizottság végzi, és az új verziót a vállalat vezetősége hagyja jóvá.</w:t>
      </w:r>
    </w:p>
    <w:p w14:paraId="72A4B40D" w14:textId="77777777" w:rsidR="00F75A1F" w:rsidRPr="00F75A1F" w:rsidRDefault="00DA190B" w:rsidP="00DA19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A149BBB">
          <v:rect id="_x0000_i1031" style="width:0;height:1.5pt" o:hralign="center" o:hrstd="t" o:hr="t" fillcolor="#a0a0a0" stroked="f"/>
        </w:pict>
      </w:r>
    </w:p>
    <w:p w14:paraId="339C4EE9" w14:textId="3DE9F836" w:rsidR="00F75A1F" w:rsidRPr="00F75A1F" w:rsidRDefault="00F75A1F" w:rsidP="00DA190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</w:t>
      </w:r>
      <w:r w:rsidR="000F4F3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 Záró rendelkezések</w:t>
      </w:r>
    </w:p>
    <w:p w14:paraId="0E8C019C" w14:textId="77777777" w:rsidR="00F75A1F" w:rsidRPr="00F75A1F" w:rsidRDefault="00F75A1F" w:rsidP="00DA1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Jelen szabályzat a vállalat irányelveit és eljárásait rögzíti a kockázatkezelés és az átvilágítási folyamatok területén. A szabályzat betartása minden munkavállaló és a szervezet minden részlege számára kötelező érvényű.</w:t>
      </w:r>
    </w:p>
    <w:p w14:paraId="2C2683A8" w14:textId="77777777" w:rsidR="00F75A1F" w:rsidRPr="00F75A1F" w:rsidRDefault="00F75A1F" w:rsidP="00DA1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5A1F">
        <w:rPr>
          <w:rFonts w:ascii="Times New Roman" w:eastAsia="Times New Roman" w:hAnsi="Times New Roman" w:cs="Times New Roman"/>
          <w:sz w:val="24"/>
          <w:szCs w:val="24"/>
          <w:lang w:eastAsia="hu-HU"/>
        </w:rPr>
        <w:t>A szabályzat a jóváhagyás dátumától kezdve érvényes, és minden, a kockázatkezeléssel kapcsolatos döntést a szabályzatnak megfelelően kell meghozni.</w:t>
      </w:r>
    </w:p>
    <w:p w14:paraId="619F592A" w14:textId="5605C025" w:rsidR="002C7E8C" w:rsidRDefault="00DA190B" w:rsidP="00DA19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3A743C1">
          <v:rect id="_x0000_i1032" style="width:0;height:1.5pt" o:hralign="center" o:bullet="t" o:hrstd="t" o:hr="t" fillcolor="#a0a0a0" stroked="f"/>
        </w:pict>
      </w:r>
    </w:p>
    <w:p w14:paraId="35A94235" w14:textId="676D03FF" w:rsidR="000F4F36" w:rsidRDefault="000F4F36" w:rsidP="00DA19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28B2C03" w14:textId="77777777" w:rsidR="000F4F36" w:rsidRDefault="000F4F36" w:rsidP="00DA190B">
      <w:pPr>
        <w:tabs>
          <w:tab w:val="left" w:leader="dot" w:pos="4536"/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C3F400D" w14:textId="35239EAD" w:rsidR="000F4F36" w:rsidRPr="000F4F36" w:rsidRDefault="000F4F36" w:rsidP="00DA190B">
      <w:pPr>
        <w:tabs>
          <w:tab w:val="left" w:leader="dot" w:pos="4536"/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Kelt: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sectPr w:rsidR="000F4F36" w:rsidRPr="000F4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rect id="_x0000_i1026" style="width:0;height:1.5pt" o:hralign="center" o:bullet="t" o:hrstd="t" o:hr="t" fillcolor="#a0a0a0" stroked="f"/>
    </w:pict>
  </w:numPicBullet>
  <w:abstractNum w:abstractNumId="0" w15:restartNumberingAfterBreak="0">
    <w:nsid w:val="011A63B7"/>
    <w:multiLevelType w:val="multilevel"/>
    <w:tmpl w:val="52029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33D66"/>
    <w:multiLevelType w:val="multilevel"/>
    <w:tmpl w:val="67AE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D87787"/>
    <w:multiLevelType w:val="multilevel"/>
    <w:tmpl w:val="A3FEE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AB6B3C"/>
    <w:multiLevelType w:val="multilevel"/>
    <w:tmpl w:val="4176C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9F2EE4"/>
    <w:multiLevelType w:val="multilevel"/>
    <w:tmpl w:val="4752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5736AA"/>
    <w:multiLevelType w:val="multilevel"/>
    <w:tmpl w:val="99888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876DDE"/>
    <w:multiLevelType w:val="multilevel"/>
    <w:tmpl w:val="5EB85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E8C"/>
    <w:rsid w:val="000F4F36"/>
    <w:rsid w:val="002C7E8C"/>
    <w:rsid w:val="00DA190B"/>
    <w:rsid w:val="00F7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52D2F31A"/>
  <w15:chartTrackingRefBased/>
  <w15:docId w15:val="{D072167F-449D-460F-B486-9AA12D12A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F75A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F75A1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F75A1F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F75A1F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F75A1F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F75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614</Words>
  <Characters>4239</Characters>
  <Application>Microsoft Office Word</Application>
  <DocSecurity>0</DocSecurity>
  <Lines>35</Lines>
  <Paragraphs>9</Paragraphs>
  <ScaleCrop>false</ScaleCrop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4</cp:revision>
  <dcterms:created xsi:type="dcterms:W3CDTF">2025-10-17T11:02:00Z</dcterms:created>
  <dcterms:modified xsi:type="dcterms:W3CDTF">2025-10-21T09:26:00Z</dcterms:modified>
</cp:coreProperties>
</file>